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BC3B1" w14:textId="7A563AAA" w:rsidR="005E4156" w:rsidRDefault="00170E90">
      <w:pPr>
        <w:pStyle w:val="Heading1"/>
        <w:spacing w:before="90" w:line="240" w:lineRule="auto"/>
        <w:ind w:left="120" w:firstLine="0"/>
      </w:pPr>
      <w:r>
        <w:t>LaPAA</w:t>
      </w:r>
      <w:r>
        <w:rPr>
          <w:spacing w:val="-8"/>
        </w:rPr>
        <w:t xml:space="preserve"> </w:t>
      </w:r>
      <w:r>
        <w:t>apstiprinātie</w:t>
      </w:r>
      <w:r>
        <w:rPr>
          <w:spacing w:val="-7"/>
        </w:rPr>
        <w:t xml:space="preserve"> </w:t>
      </w:r>
      <w:r>
        <w:t>minimālie</w:t>
      </w:r>
      <w:r>
        <w:rPr>
          <w:spacing w:val="-7"/>
        </w:rPr>
        <w:t xml:space="preserve"> </w:t>
      </w:r>
      <w:r>
        <w:t>tarifi</w:t>
      </w:r>
      <w:r>
        <w:rPr>
          <w:spacing w:val="-7"/>
        </w:rPr>
        <w:t xml:space="preserve"> </w:t>
      </w:r>
      <w:r>
        <w:t>202</w:t>
      </w:r>
      <w:r w:rsidR="0040104A">
        <w:t>6</w:t>
      </w:r>
      <w:r>
        <w:t>.</w:t>
      </w:r>
      <w:r>
        <w:rPr>
          <w:spacing w:val="-7"/>
        </w:rPr>
        <w:t xml:space="preserve"> </w:t>
      </w:r>
      <w:r>
        <w:t>gadam</w:t>
      </w:r>
    </w:p>
    <w:p w14:paraId="7D3F49CB" w14:textId="77777777" w:rsidR="005E4156" w:rsidRDefault="005E4156">
      <w:pPr>
        <w:pStyle w:val="BodyText"/>
        <w:spacing w:before="10"/>
        <w:ind w:left="0"/>
        <w:rPr>
          <w:b/>
          <w:sz w:val="22"/>
        </w:rPr>
      </w:pPr>
    </w:p>
    <w:p w14:paraId="7FFEF18B" w14:textId="2BCC60ED" w:rsidR="005E4156" w:rsidRDefault="00170E90">
      <w:pPr>
        <w:spacing w:line="237" w:lineRule="auto"/>
        <w:ind w:left="120" w:right="85"/>
        <w:rPr>
          <w:b/>
          <w:sz w:val="20"/>
        </w:rPr>
      </w:pPr>
      <w:r>
        <w:rPr>
          <w:b/>
          <w:color w:val="333333"/>
          <w:sz w:val="20"/>
        </w:rPr>
        <w:t>Kaskadieru</w:t>
      </w:r>
      <w:r>
        <w:rPr>
          <w:b/>
          <w:color w:val="333333"/>
          <w:spacing w:val="-8"/>
          <w:sz w:val="20"/>
        </w:rPr>
        <w:t xml:space="preserve"> </w:t>
      </w:r>
      <w:r>
        <w:rPr>
          <w:b/>
          <w:color w:val="333333"/>
          <w:sz w:val="20"/>
        </w:rPr>
        <w:t>un</w:t>
      </w:r>
      <w:r>
        <w:rPr>
          <w:b/>
          <w:color w:val="333333"/>
          <w:spacing w:val="-8"/>
          <w:sz w:val="20"/>
        </w:rPr>
        <w:t xml:space="preserve"> </w:t>
      </w:r>
      <w:r>
        <w:rPr>
          <w:b/>
          <w:color w:val="333333"/>
          <w:sz w:val="20"/>
        </w:rPr>
        <w:t>triku</w:t>
      </w:r>
      <w:r>
        <w:rPr>
          <w:b/>
          <w:color w:val="333333"/>
          <w:spacing w:val="-7"/>
          <w:sz w:val="20"/>
        </w:rPr>
        <w:t xml:space="preserve"> </w:t>
      </w:r>
      <w:r>
        <w:rPr>
          <w:b/>
          <w:color w:val="333333"/>
          <w:sz w:val="20"/>
        </w:rPr>
        <w:t>inscenētāja</w:t>
      </w:r>
      <w:r>
        <w:rPr>
          <w:b/>
          <w:color w:val="333333"/>
          <w:spacing w:val="-8"/>
          <w:sz w:val="20"/>
        </w:rPr>
        <w:t xml:space="preserve"> </w:t>
      </w:r>
      <w:r>
        <w:rPr>
          <w:b/>
          <w:color w:val="333333"/>
          <w:sz w:val="20"/>
        </w:rPr>
        <w:t>darba</w:t>
      </w:r>
      <w:r>
        <w:rPr>
          <w:b/>
          <w:color w:val="333333"/>
          <w:spacing w:val="-8"/>
          <w:sz w:val="20"/>
        </w:rPr>
        <w:t xml:space="preserve"> </w:t>
      </w:r>
      <w:r>
        <w:rPr>
          <w:b/>
          <w:color w:val="333333"/>
          <w:sz w:val="20"/>
        </w:rPr>
        <w:t>apmaksas</w:t>
      </w:r>
      <w:r>
        <w:rPr>
          <w:b/>
          <w:color w:val="333333"/>
          <w:spacing w:val="-7"/>
          <w:sz w:val="20"/>
        </w:rPr>
        <w:t xml:space="preserve"> </w:t>
      </w:r>
      <w:r>
        <w:rPr>
          <w:b/>
          <w:color w:val="333333"/>
          <w:sz w:val="20"/>
        </w:rPr>
        <w:t>ieteicamie</w:t>
      </w:r>
      <w:r>
        <w:rPr>
          <w:b/>
          <w:color w:val="333333"/>
          <w:spacing w:val="-8"/>
          <w:sz w:val="20"/>
        </w:rPr>
        <w:t xml:space="preserve"> </w:t>
      </w:r>
      <w:r>
        <w:rPr>
          <w:b/>
          <w:color w:val="333333"/>
          <w:sz w:val="20"/>
        </w:rPr>
        <w:t>minimālie</w:t>
      </w:r>
      <w:r>
        <w:rPr>
          <w:b/>
          <w:color w:val="333333"/>
          <w:spacing w:val="-65"/>
          <w:sz w:val="20"/>
        </w:rPr>
        <w:t xml:space="preserve"> </w:t>
      </w:r>
      <w:r>
        <w:rPr>
          <w:b/>
          <w:color w:val="333333"/>
          <w:sz w:val="20"/>
        </w:rPr>
        <w:t>tarifi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202</w:t>
      </w:r>
      <w:r w:rsidR="0040104A">
        <w:rPr>
          <w:b/>
          <w:color w:val="333333"/>
          <w:sz w:val="20"/>
        </w:rPr>
        <w:t>6</w:t>
      </w:r>
      <w:r>
        <w:rPr>
          <w:b/>
          <w:color w:val="333333"/>
          <w:sz w:val="20"/>
        </w:rPr>
        <w:t>.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gadam.</w:t>
      </w:r>
    </w:p>
    <w:p w14:paraId="72856AFD" w14:textId="77777777" w:rsidR="005E4156" w:rsidRDefault="005E4156">
      <w:pPr>
        <w:pStyle w:val="BodyText"/>
        <w:ind w:left="0"/>
        <w:rPr>
          <w:b/>
          <w:sz w:val="24"/>
        </w:rPr>
      </w:pPr>
    </w:p>
    <w:p w14:paraId="036651BE" w14:textId="77777777" w:rsidR="005E4156" w:rsidRDefault="005E4156">
      <w:pPr>
        <w:pStyle w:val="BodyText"/>
        <w:ind w:left="0"/>
        <w:rPr>
          <w:b/>
          <w:sz w:val="24"/>
        </w:rPr>
      </w:pPr>
    </w:p>
    <w:p w14:paraId="075A93CF" w14:textId="77777777" w:rsidR="005E4156" w:rsidRDefault="005E4156">
      <w:pPr>
        <w:pStyle w:val="BodyText"/>
        <w:spacing w:before="9"/>
        <w:ind w:left="0"/>
        <w:rPr>
          <w:b/>
          <w:sz w:val="19"/>
        </w:rPr>
      </w:pPr>
    </w:p>
    <w:p w14:paraId="38E51F00" w14:textId="77777777" w:rsidR="005E4156" w:rsidRDefault="00170E90">
      <w:pPr>
        <w:pStyle w:val="Heading1"/>
        <w:numPr>
          <w:ilvl w:val="0"/>
          <w:numId w:val="2"/>
        </w:numPr>
        <w:tabs>
          <w:tab w:val="left" w:pos="405"/>
        </w:tabs>
        <w:spacing w:before="1" w:line="242" w:lineRule="exact"/>
      </w:pPr>
      <w:r>
        <w:rPr>
          <w:color w:val="333333"/>
        </w:rPr>
        <w:t>Kautiņi.</w:t>
      </w:r>
    </w:p>
    <w:p w14:paraId="48E322AF" w14:textId="77777777" w:rsidR="005E4156" w:rsidRDefault="00170E90">
      <w:pPr>
        <w:pStyle w:val="ListParagraph"/>
        <w:numPr>
          <w:ilvl w:val="1"/>
          <w:numId w:val="2"/>
        </w:numPr>
        <w:tabs>
          <w:tab w:val="left" w:pos="839"/>
          <w:tab w:val="left" w:pos="840"/>
        </w:tabs>
        <w:spacing w:line="237" w:lineRule="auto"/>
        <w:ind w:right="534" w:firstLine="0"/>
        <w:rPr>
          <w:sz w:val="20"/>
        </w:rPr>
      </w:pPr>
      <w:r>
        <w:rPr>
          <w:color w:val="333333"/>
          <w:sz w:val="20"/>
        </w:rPr>
        <w:t>Atkarībā</w:t>
      </w:r>
      <w:r>
        <w:rPr>
          <w:color w:val="333333"/>
          <w:spacing w:val="-10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9"/>
          <w:sz w:val="20"/>
        </w:rPr>
        <w:t xml:space="preserve"> </w:t>
      </w:r>
      <w:r>
        <w:rPr>
          <w:color w:val="333333"/>
          <w:sz w:val="20"/>
        </w:rPr>
        <w:t>kautiņa</w:t>
      </w:r>
      <w:r>
        <w:rPr>
          <w:color w:val="333333"/>
          <w:spacing w:val="-10"/>
          <w:sz w:val="20"/>
        </w:rPr>
        <w:t xml:space="preserve"> </w:t>
      </w:r>
      <w:r>
        <w:rPr>
          <w:color w:val="333333"/>
          <w:sz w:val="20"/>
        </w:rPr>
        <w:t>sarežģītības,</w:t>
      </w:r>
      <w:r>
        <w:rPr>
          <w:color w:val="333333"/>
          <w:spacing w:val="-9"/>
          <w:sz w:val="20"/>
        </w:rPr>
        <w:t xml:space="preserve"> </w:t>
      </w:r>
      <w:r>
        <w:rPr>
          <w:color w:val="333333"/>
          <w:sz w:val="20"/>
        </w:rPr>
        <w:t>pielietojamiem</w:t>
      </w:r>
      <w:r>
        <w:rPr>
          <w:color w:val="333333"/>
          <w:spacing w:val="-10"/>
          <w:sz w:val="20"/>
        </w:rPr>
        <w:t xml:space="preserve"> </w:t>
      </w:r>
      <w:r>
        <w:rPr>
          <w:color w:val="333333"/>
          <w:sz w:val="20"/>
        </w:rPr>
        <w:t>priekšmetiem,</w:t>
      </w:r>
      <w:r>
        <w:rPr>
          <w:color w:val="333333"/>
          <w:spacing w:val="-9"/>
          <w:sz w:val="20"/>
        </w:rPr>
        <w:t xml:space="preserve"> </w:t>
      </w:r>
      <w:r>
        <w:rPr>
          <w:color w:val="333333"/>
          <w:sz w:val="20"/>
        </w:rPr>
        <w:t>kautiņa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ilguma,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vietas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un</w:t>
      </w:r>
      <w:r>
        <w:rPr>
          <w:color w:val="333333"/>
          <w:spacing w:val="3"/>
          <w:sz w:val="20"/>
        </w:rPr>
        <w:t xml:space="preserve"> </w:t>
      </w:r>
      <w:r>
        <w:rPr>
          <w:color w:val="333333"/>
          <w:sz w:val="20"/>
        </w:rPr>
        <w:t>bīstamības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pakāpes:</w:t>
      </w:r>
      <w:r>
        <w:rPr>
          <w:color w:val="333333"/>
          <w:spacing w:val="3"/>
          <w:sz w:val="20"/>
        </w:rPr>
        <w:t xml:space="preserve"> </w:t>
      </w:r>
      <w:r>
        <w:rPr>
          <w:color w:val="333333"/>
          <w:sz w:val="20"/>
        </w:rPr>
        <w:t>minimālā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kautiņu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darba</w:t>
      </w:r>
      <w:r>
        <w:rPr>
          <w:color w:val="333333"/>
          <w:spacing w:val="3"/>
          <w:sz w:val="20"/>
        </w:rPr>
        <w:t xml:space="preserve"> </w:t>
      </w:r>
      <w:r>
        <w:rPr>
          <w:color w:val="333333"/>
          <w:sz w:val="20"/>
        </w:rPr>
        <w:t>apmaksa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70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līdz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420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4CB66BB0" w14:textId="77777777" w:rsidR="005E4156" w:rsidRDefault="00170E90">
      <w:pPr>
        <w:pStyle w:val="Heading1"/>
        <w:numPr>
          <w:ilvl w:val="0"/>
          <w:numId w:val="2"/>
        </w:numPr>
        <w:tabs>
          <w:tab w:val="left" w:pos="405"/>
        </w:tabs>
        <w:rPr>
          <w:color w:val="333333"/>
        </w:rPr>
      </w:pPr>
      <w:r>
        <w:rPr>
          <w:color w:val="333333"/>
        </w:rPr>
        <w:t>Auto-moto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un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citu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transportu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triki.</w:t>
      </w:r>
    </w:p>
    <w:p w14:paraId="0D4E3028" w14:textId="77777777" w:rsidR="005E4156" w:rsidRDefault="00170E90">
      <w:pPr>
        <w:pStyle w:val="ListParagraph"/>
        <w:numPr>
          <w:ilvl w:val="1"/>
          <w:numId w:val="2"/>
        </w:numPr>
        <w:tabs>
          <w:tab w:val="left" w:pos="839"/>
          <w:tab w:val="left" w:pos="840"/>
        </w:tabs>
        <w:spacing w:before="1" w:line="237" w:lineRule="auto"/>
        <w:ind w:right="884" w:firstLine="0"/>
        <w:rPr>
          <w:sz w:val="20"/>
        </w:rPr>
      </w:pPr>
      <w:r>
        <w:rPr>
          <w:color w:val="333333"/>
          <w:sz w:val="20"/>
        </w:rPr>
        <w:t>Atkarībā no prasītās darbības ar doto transporta līdzekli –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transportlīdzekļa</w:t>
      </w:r>
      <w:r>
        <w:rPr>
          <w:color w:val="333333"/>
          <w:spacing w:val="-11"/>
          <w:sz w:val="20"/>
        </w:rPr>
        <w:t xml:space="preserve"> </w:t>
      </w:r>
      <w:r>
        <w:rPr>
          <w:color w:val="333333"/>
          <w:sz w:val="20"/>
        </w:rPr>
        <w:t>apgāšanas,</w:t>
      </w:r>
      <w:r>
        <w:rPr>
          <w:color w:val="333333"/>
          <w:spacing w:val="-11"/>
          <w:sz w:val="20"/>
        </w:rPr>
        <w:t xml:space="preserve"> </w:t>
      </w:r>
      <w:r>
        <w:rPr>
          <w:color w:val="333333"/>
          <w:sz w:val="20"/>
        </w:rPr>
        <w:t>transportlīdzekļa</w:t>
      </w:r>
      <w:r>
        <w:rPr>
          <w:color w:val="333333"/>
          <w:spacing w:val="-11"/>
          <w:sz w:val="20"/>
        </w:rPr>
        <w:t xml:space="preserve"> </w:t>
      </w:r>
      <w:r>
        <w:rPr>
          <w:color w:val="333333"/>
          <w:sz w:val="20"/>
        </w:rPr>
        <w:t>sadursmes</w:t>
      </w:r>
      <w:r>
        <w:rPr>
          <w:color w:val="333333"/>
          <w:spacing w:val="-10"/>
          <w:sz w:val="20"/>
        </w:rPr>
        <w:t xml:space="preserve"> </w:t>
      </w:r>
      <w:r>
        <w:rPr>
          <w:color w:val="333333"/>
          <w:sz w:val="20"/>
        </w:rPr>
        <w:t>ar</w:t>
      </w:r>
      <w:r>
        <w:rPr>
          <w:color w:val="333333"/>
          <w:spacing w:val="-11"/>
          <w:sz w:val="20"/>
        </w:rPr>
        <w:t xml:space="preserve"> </w:t>
      </w:r>
      <w:r>
        <w:rPr>
          <w:color w:val="333333"/>
          <w:sz w:val="20"/>
        </w:rPr>
        <w:t>kustāmiem</w:t>
      </w:r>
      <w:r>
        <w:rPr>
          <w:color w:val="333333"/>
          <w:spacing w:val="-11"/>
          <w:sz w:val="20"/>
        </w:rPr>
        <w:t xml:space="preserve"> </w:t>
      </w:r>
      <w:r>
        <w:rPr>
          <w:color w:val="333333"/>
          <w:sz w:val="20"/>
        </w:rPr>
        <w:t>un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nekustāmiem</w:t>
      </w:r>
    </w:p>
    <w:p w14:paraId="0B9A339E" w14:textId="77777777" w:rsidR="005E4156" w:rsidRDefault="00170E90">
      <w:pPr>
        <w:pStyle w:val="BodyText"/>
        <w:spacing w:line="237" w:lineRule="auto"/>
        <w:ind w:right="85"/>
      </w:pPr>
      <w:r>
        <w:rPr>
          <w:color w:val="333333"/>
        </w:rPr>
        <w:t>šķēršļiem, lēcieni, kritieni ar transportlīdzekli, braucieni sarežģītos apstākļos,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sarežģītu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manevru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veikšanas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palielinātā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ātrumā,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pārejas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vai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pārlēkšanas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no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viena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transportlīdzekļa uz otru, lēcieni, kritieni no transportlīdzekļiem, utt.: no 70 EUR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līdz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420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EUR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par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dubli.</w:t>
      </w:r>
    </w:p>
    <w:p w14:paraId="35BAFA02" w14:textId="77777777" w:rsidR="005E4156" w:rsidRDefault="00170E90">
      <w:pPr>
        <w:pStyle w:val="Heading1"/>
        <w:numPr>
          <w:ilvl w:val="0"/>
          <w:numId w:val="2"/>
        </w:numPr>
        <w:tabs>
          <w:tab w:val="left" w:pos="480"/>
        </w:tabs>
        <w:spacing w:line="236" w:lineRule="exact"/>
        <w:ind w:left="480" w:hanging="360"/>
        <w:rPr>
          <w:color w:val="333333"/>
        </w:rPr>
      </w:pPr>
      <w:r>
        <w:rPr>
          <w:color w:val="333333"/>
        </w:rPr>
        <w:t>Triki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zirgiem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un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pajūgiem.</w:t>
      </w:r>
    </w:p>
    <w:p w14:paraId="6115EEC0" w14:textId="77777777" w:rsidR="005E4156" w:rsidRDefault="00170E90">
      <w:pPr>
        <w:pStyle w:val="ListParagraph"/>
        <w:numPr>
          <w:ilvl w:val="1"/>
          <w:numId w:val="2"/>
        </w:numPr>
        <w:tabs>
          <w:tab w:val="left" w:pos="839"/>
          <w:tab w:val="left" w:pos="840"/>
        </w:tabs>
        <w:spacing w:line="237" w:lineRule="auto"/>
        <w:ind w:right="230" w:firstLine="0"/>
        <w:rPr>
          <w:sz w:val="20"/>
        </w:rPr>
      </w:pPr>
      <w:r>
        <w:rPr>
          <w:color w:val="333333"/>
          <w:sz w:val="20"/>
        </w:rPr>
        <w:t>Atkarībā no prasītās darbības trikā, ņemot vērā papildus faktoru – darbu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ar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dzīvniekiem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un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neprognozējamu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darbību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viņu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puses: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minimālā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apmaksa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70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līdz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420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2175154B" w14:textId="77777777" w:rsidR="005E4156" w:rsidRDefault="00170E90">
      <w:pPr>
        <w:pStyle w:val="Heading1"/>
        <w:numPr>
          <w:ilvl w:val="0"/>
          <w:numId w:val="2"/>
        </w:numPr>
        <w:tabs>
          <w:tab w:val="left" w:pos="480"/>
        </w:tabs>
        <w:ind w:left="480" w:hanging="360"/>
        <w:rPr>
          <w:color w:val="333333"/>
        </w:rPr>
      </w:pPr>
      <w:r>
        <w:rPr>
          <w:color w:val="333333"/>
        </w:rPr>
        <w:t>Lēcieni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un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kritieni.</w:t>
      </w:r>
    </w:p>
    <w:p w14:paraId="23BE940C" w14:textId="77777777" w:rsidR="005E4156" w:rsidRDefault="00170E90">
      <w:pPr>
        <w:pStyle w:val="ListParagraph"/>
        <w:numPr>
          <w:ilvl w:val="1"/>
          <w:numId w:val="2"/>
        </w:numPr>
        <w:tabs>
          <w:tab w:val="left" w:pos="839"/>
          <w:tab w:val="left" w:pos="840"/>
        </w:tabs>
        <w:spacing w:line="237" w:lineRule="auto"/>
        <w:ind w:right="671" w:firstLine="0"/>
        <w:rPr>
          <w:sz w:val="20"/>
        </w:rPr>
      </w:pPr>
      <w:r>
        <w:rPr>
          <w:color w:val="333333"/>
          <w:sz w:val="20"/>
        </w:rPr>
        <w:t>Apmaksa par lēcieniem, kritieniem, ņemot vērā augstumu un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bīstamības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pakāpi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piezemējoties,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kā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arī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citus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papildapstākļus: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70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līdz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420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614253DE" w14:textId="77777777" w:rsidR="005E4156" w:rsidRDefault="00170E90">
      <w:pPr>
        <w:pStyle w:val="Heading1"/>
        <w:numPr>
          <w:ilvl w:val="0"/>
          <w:numId w:val="2"/>
        </w:numPr>
        <w:tabs>
          <w:tab w:val="left" w:pos="405"/>
        </w:tabs>
        <w:rPr>
          <w:color w:val="333333"/>
        </w:rPr>
      </w:pPr>
      <w:r>
        <w:rPr>
          <w:color w:val="333333"/>
        </w:rPr>
        <w:t>Dažādi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triki.</w:t>
      </w:r>
    </w:p>
    <w:p w14:paraId="48985EBD" w14:textId="77777777" w:rsidR="005E4156" w:rsidRDefault="00170E90">
      <w:pPr>
        <w:pStyle w:val="ListParagraph"/>
        <w:numPr>
          <w:ilvl w:val="1"/>
          <w:numId w:val="2"/>
        </w:numPr>
        <w:tabs>
          <w:tab w:val="left" w:pos="839"/>
          <w:tab w:val="left" w:pos="840"/>
        </w:tabs>
        <w:spacing w:line="237" w:lineRule="auto"/>
        <w:ind w:right="571" w:firstLine="0"/>
        <w:rPr>
          <w:sz w:val="20"/>
        </w:rPr>
      </w:pPr>
      <w:r>
        <w:rPr>
          <w:color w:val="333333"/>
          <w:sz w:val="20"/>
        </w:rPr>
        <w:t>Filmēšana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uz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vai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zem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ūdens,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kura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temperatūra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zemāka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+10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C°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vai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lielā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dziļumā,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kā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arī</w:t>
      </w:r>
    </w:p>
    <w:p w14:paraId="18775280" w14:textId="77777777" w:rsidR="005E4156" w:rsidRDefault="00170E90">
      <w:pPr>
        <w:pStyle w:val="BodyText"/>
        <w:spacing w:line="237" w:lineRule="auto"/>
        <w:ind w:right="85"/>
      </w:pPr>
      <w:r>
        <w:rPr>
          <w:color w:val="333333"/>
        </w:rPr>
        <w:t>ņemot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vērā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laiku,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ko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kaskadieris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pavada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ūdenī: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sākuma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apmaksa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420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EUR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par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vienu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dubli.</w:t>
      </w:r>
    </w:p>
    <w:p w14:paraId="34A4CA2C" w14:textId="77777777" w:rsidR="005E4156" w:rsidRDefault="00170E90">
      <w:pPr>
        <w:pStyle w:val="BodyText"/>
        <w:spacing w:line="237" w:lineRule="auto"/>
        <w:ind w:right="258"/>
      </w:pPr>
      <w:r>
        <w:rPr>
          <w:b/>
          <w:color w:val="333333"/>
        </w:rPr>
        <w:t>5.2</w:t>
      </w:r>
      <w:r>
        <w:rPr>
          <w:b/>
          <w:color w:val="333333"/>
          <w:spacing w:val="-5"/>
        </w:rPr>
        <w:t xml:space="preserve"> </w:t>
      </w:r>
      <w:r>
        <w:rPr>
          <w:color w:val="333333"/>
        </w:rPr>
        <w:t>Degšana,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kurā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liesmas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apņem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kaskadieri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50;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70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un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100%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apmērā,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kā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arī</w:t>
      </w:r>
      <w:r>
        <w:rPr>
          <w:color w:val="333333"/>
          <w:spacing w:val="-68"/>
        </w:rPr>
        <w:t xml:space="preserve"> </w:t>
      </w:r>
      <w:r>
        <w:rPr>
          <w:color w:val="333333"/>
        </w:rPr>
        <w:t>vidi,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kurā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viņš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atrodas: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sākot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420Ls.</w:t>
      </w:r>
    </w:p>
    <w:p w14:paraId="30ECD360" w14:textId="77777777" w:rsidR="005E4156" w:rsidRDefault="00170E90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37" w:lineRule="auto"/>
        <w:ind w:right="1185" w:firstLine="0"/>
        <w:rPr>
          <w:sz w:val="20"/>
        </w:rPr>
      </w:pPr>
      <w:r>
        <w:rPr>
          <w:color w:val="333333"/>
          <w:sz w:val="20"/>
        </w:rPr>
        <w:t>Krišana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vai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izskriešana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caur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stikliem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ar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stikla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biezumu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līdz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3mm: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minimālā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apmaksa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420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0875D81B" w14:textId="77777777" w:rsidR="005E4156" w:rsidRDefault="00170E90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37" w:lineRule="auto"/>
        <w:ind w:right="600" w:firstLine="0"/>
        <w:rPr>
          <w:sz w:val="20"/>
        </w:rPr>
      </w:pPr>
      <w:r>
        <w:rPr>
          <w:color w:val="333333"/>
          <w:sz w:val="20"/>
        </w:rPr>
        <w:t>Gaisa akrobātikas triku apmaksa ņemot vērā nepieciešamo speciālo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fizisko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sagatavotību,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kā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arī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augstumu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un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darbības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veidu: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140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līdz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420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2BF02933" w14:textId="77777777" w:rsidR="005E4156" w:rsidRDefault="00170E90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37" w:lineRule="auto"/>
        <w:ind w:right="664" w:firstLine="0"/>
        <w:rPr>
          <w:sz w:val="20"/>
        </w:rPr>
      </w:pPr>
      <w:r>
        <w:rPr>
          <w:color w:val="333333"/>
          <w:sz w:val="20"/>
        </w:rPr>
        <w:t>Šāviena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imitācija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ar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detonatoriem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aizsargātās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ķermeņa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daļās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atkarība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no daudzuma, lādiņa spēka un vietas apstākļiem: sākot no 70 līdz 140 EUR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37695581" w14:textId="77777777" w:rsidR="005E4156" w:rsidRDefault="00170E90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37" w:lineRule="auto"/>
        <w:ind w:right="619" w:firstLine="0"/>
        <w:rPr>
          <w:sz w:val="20"/>
        </w:rPr>
      </w:pPr>
      <w:r>
        <w:rPr>
          <w:color w:val="333333"/>
          <w:sz w:val="20"/>
        </w:rPr>
        <w:t>Atrašanās tuvāk par 5 m no pirotehniska sprādziena, kas saistīta ar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iespēju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gūt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ievainojumus,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atkarībā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sprādziena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spēka: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sākot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70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līdz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140</w:t>
      </w:r>
      <w:r>
        <w:rPr>
          <w:color w:val="333333"/>
          <w:spacing w:val="-68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5F0216BE" w14:textId="77777777" w:rsidR="005E4156" w:rsidRDefault="00170E90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37" w:lineRule="auto"/>
        <w:ind w:right="619" w:firstLine="0"/>
        <w:rPr>
          <w:sz w:val="20"/>
        </w:rPr>
      </w:pPr>
      <w:r>
        <w:rPr>
          <w:color w:val="333333"/>
          <w:sz w:val="20"/>
        </w:rPr>
        <w:t>Atrašanās tuvāk par 2 m no pneimatiska sprādziena, kas saistīta ar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iespēju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gūt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ievainojumus,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atkarībā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sprādziena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spēka: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sākot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70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līdz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140</w:t>
      </w:r>
      <w:r>
        <w:rPr>
          <w:color w:val="333333"/>
          <w:spacing w:val="-68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6E2F71E7" w14:textId="77777777" w:rsidR="005E4156" w:rsidRDefault="00170E90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37" w:lineRule="auto"/>
        <w:ind w:right="973" w:firstLine="0"/>
        <w:rPr>
          <w:sz w:val="20"/>
        </w:rPr>
      </w:pPr>
      <w:r>
        <w:rPr>
          <w:color w:val="333333"/>
          <w:sz w:val="20"/>
        </w:rPr>
        <w:t>Lēciens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ar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izpletni,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ņemot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vērā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lēciena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augstumu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un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piezemēšanās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vietu,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sākot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140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2D31A6ED" w14:textId="77777777" w:rsidR="005E4156" w:rsidRDefault="00170E90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37" w:lineRule="auto"/>
        <w:ind w:right="2106" w:firstLine="0"/>
        <w:rPr>
          <w:sz w:val="20"/>
        </w:rPr>
      </w:pPr>
      <w:r>
        <w:rPr>
          <w:color w:val="333333"/>
          <w:sz w:val="20"/>
        </w:rPr>
        <w:t>Akrobātiska</w:t>
      </w:r>
      <w:r>
        <w:rPr>
          <w:color w:val="333333"/>
          <w:spacing w:val="-9"/>
          <w:sz w:val="20"/>
        </w:rPr>
        <w:t xml:space="preserve"> </w:t>
      </w:r>
      <w:r>
        <w:rPr>
          <w:color w:val="333333"/>
          <w:sz w:val="20"/>
        </w:rPr>
        <w:t>darbība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ar</w:t>
      </w:r>
      <w:r>
        <w:rPr>
          <w:color w:val="333333"/>
          <w:spacing w:val="-9"/>
          <w:sz w:val="20"/>
        </w:rPr>
        <w:t xml:space="preserve"> </w:t>
      </w:r>
      <w:r>
        <w:rPr>
          <w:color w:val="333333"/>
          <w:sz w:val="20"/>
        </w:rPr>
        <w:t>lidaparātiem,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kam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nepieciešama</w:t>
      </w:r>
      <w:r>
        <w:rPr>
          <w:color w:val="333333"/>
          <w:spacing w:val="-68"/>
          <w:sz w:val="20"/>
        </w:rPr>
        <w:t xml:space="preserve"> </w:t>
      </w:r>
      <w:r>
        <w:rPr>
          <w:color w:val="333333"/>
          <w:sz w:val="20"/>
        </w:rPr>
        <w:t>speciāla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sagatavotība: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sākot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420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64DD9D40" w14:textId="77777777" w:rsidR="005E4156" w:rsidRDefault="00170E90">
      <w:pPr>
        <w:pStyle w:val="ListParagraph"/>
        <w:numPr>
          <w:ilvl w:val="1"/>
          <w:numId w:val="1"/>
        </w:numPr>
        <w:tabs>
          <w:tab w:val="left" w:pos="840"/>
        </w:tabs>
        <w:spacing w:line="237" w:lineRule="auto"/>
        <w:ind w:right="644" w:firstLine="0"/>
        <w:rPr>
          <w:sz w:val="20"/>
        </w:rPr>
      </w:pPr>
      <w:r>
        <w:rPr>
          <w:color w:val="333333"/>
          <w:sz w:val="20"/>
        </w:rPr>
        <w:t>Sarežģītu</w:t>
      </w:r>
      <w:r>
        <w:rPr>
          <w:color w:val="333333"/>
          <w:spacing w:val="-9"/>
          <w:sz w:val="20"/>
        </w:rPr>
        <w:t xml:space="preserve"> </w:t>
      </w:r>
      <w:r>
        <w:rPr>
          <w:color w:val="333333"/>
          <w:sz w:val="20"/>
        </w:rPr>
        <w:t>darbību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veikšana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ar</w:t>
      </w:r>
      <w:r>
        <w:rPr>
          <w:color w:val="333333"/>
          <w:spacing w:val="-9"/>
          <w:sz w:val="20"/>
        </w:rPr>
        <w:t xml:space="preserve"> </w:t>
      </w:r>
      <w:r>
        <w:rPr>
          <w:color w:val="333333"/>
          <w:sz w:val="20"/>
        </w:rPr>
        <w:t>ūdenstransportu,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ņemot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vērā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specifisku</w:t>
      </w:r>
      <w:r>
        <w:rPr>
          <w:color w:val="333333"/>
          <w:spacing w:val="-68"/>
          <w:sz w:val="20"/>
        </w:rPr>
        <w:t xml:space="preserve"> </w:t>
      </w:r>
      <w:r>
        <w:rPr>
          <w:color w:val="333333"/>
          <w:sz w:val="20"/>
        </w:rPr>
        <w:t>vidi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un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vajadzīgās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iemaņas: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sākot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280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24E68136" w14:textId="77777777" w:rsidR="005E4156" w:rsidRDefault="00170E90">
      <w:pPr>
        <w:pStyle w:val="ListParagraph"/>
        <w:numPr>
          <w:ilvl w:val="1"/>
          <w:numId w:val="1"/>
        </w:numPr>
        <w:tabs>
          <w:tab w:val="left" w:pos="840"/>
        </w:tabs>
        <w:spacing w:line="237" w:lineRule="auto"/>
        <w:ind w:right="328" w:firstLine="0"/>
        <w:rPr>
          <w:sz w:val="20"/>
        </w:rPr>
      </w:pPr>
      <w:r>
        <w:rPr>
          <w:color w:val="333333"/>
          <w:sz w:val="20"/>
        </w:rPr>
        <w:t>Darbības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ar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plēsoņām,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kas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lielākas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lapsu,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atkarībā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prasītā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–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cīņas,</w:t>
      </w:r>
      <w:r>
        <w:rPr>
          <w:color w:val="333333"/>
          <w:spacing w:val="-68"/>
          <w:sz w:val="20"/>
        </w:rPr>
        <w:t xml:space="preserve"> </w:t>
      </w:r>
      <w:r>
        <w:rPr>
          <w:color w:val="333333"/>
          <w:sz w:val="20"/>
        </w:rPr>
        <w:t>jāšanas,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dresūras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darbu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veikšanas: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sākot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420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EUR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dubli.</w:t>
      </w:r>
    </w:p>
    <w:p w14:paraId="39F7A9BE" w14:textId="77777777" w:rsidR="005E4156" w:rsidRDefault="005E4156">
      <w:pPr>
        <w:spacing w:line="237" w:lineRule="auto"/>
        <w:rPr>
          <w:sz w:val="20"/>
        </w:rPr>
        <w:sectPr w:rsidR="005E4156">
          <w:type w:val="continuous"/>
          <w:pgSz w:w="11920" w:h="16840"/>
          <w:pgMar w:top="1320" w:right="1680" w:bottom="280" w:left="1680" w:header="720" w:footer="720" w:gutter="0"/>
          <w:cols w:space="720"/>
        </w:sectPr>
      </w:pPr>
    </w:p>
    <w:p w14:paraId="6D37AF8B" w14:textId="77777777" w:rsidR="005E4156" w:rsidRDefault="00170E90">
      <w:pPr>
        <w:pStyle w:val="Heading1"/>
        <w:numPr>
          <w:ilvl w:val="0"/>
          <w:numId w:val="2"/>
        </w:numPr>
        <w:tabs>
          <w:tab w:val="left" w:pos="839"/>
          <w:tab w:val="left" w:pos="840"/>
        </w:tabs>
        <w:spacing w:before="73" w:line="240" w:lineRule="auto"/>
        <w:ind w:left="840" w:hanging="720"/>
        <w:rPr>
          <w:color w:val="333333"/>
        </w:rPr>
      </w:pPr>
      <w:r>
        <w:rPr>
          <w:color w:val="333333"/>
        </w:rPr>
        <w:lastRenderedPageBreak/>
        <w:t>Aktieri</w:t>
      </w:r>
    </w:p>
    <w:p w14:paraId="0C565951" w14:textId="77777777" w:rsidR="005E4156" w:rsidRDefault="00170E90">
      <w:pPr>
        <w:pStyle w:val="ListParagraph"/>
        <w:numPr>
          <w:ilvl w:val="1"/>
          <w:numId w:val="2"/>
        </w:numPr>
        <w:tabs>
          <w:tab w:val="left" w:pos="615"/>
        </w:tabs>
        <w:spacing w:before="7" w:line="237" w:lineRule="auto"/>
        <w:ind w:right="309" w:firstLine="0"/>
        <w:rPr>
          <w:sz w:val="20"/>
        </w:rPr>
      </w:pPr>
      <w:r>
        <w:rPr>
          <w:color w:val="333333"/>
          <w:sz w:val="20"/>
        </w:rPr>
        <w:t>Ja aktieris pēc režisora norādījuma, kas saskaņots ar triku inscenētāju un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filmas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producentu,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piekrīt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veikt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kaskadieru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trikam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pielīdzināmu</w:t>
      </w:r>
      <w:r>
        <w:rPr>
          <w:color w:val="333333"/>
          <w:spacing w:val="-8"/>
          <w:sz w:val="20"/>
        </w:rPr>
        <w:t xml:space="preserve"> </w:t>
      </w:r>
      <w:r>
        <w:rPr>
          <w:color w:val="333333"/>
          <w:sz w:val="20"/>
        </w:rPr>
        <w:t>darbību,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tad</w:t>
      </w:r>
      <w:r>
        <w:rPr>
          <w:color w:val="333333"/>
          <w:spacing w:val="-7"/>
          <w:sz w:val="20"/>
        </w:rPr>
        <w:t xml:space="preserve"> </w:t>
      </w:r>
      <w:r>
        <w:rPr>
          <w:color w:val="333333"/>
          <w:sz w:val="20"/>
        </w:rPr>
        <w:t>viņš</w:t>
      </w:r>
      <w:r>
        <w:rPr>
          <w:color w:val="333333"/>
          <w:spacing w:val="-67"/>
          <w:sz w:val="20"/>
        </w:rPr>
        <w:t xml:space="preserve"> </w:t>
      </w:r>
      <w:r>
        <w:rPr>
          <w:color w:val="333333"/>
          <w:sz w:val="20"/>
        </w:rPr>
        <w:t>par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to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tiesīgs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saņemt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apmaksu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pēc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kaskadieru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apmaksas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nolikuma.</w:t>
      </w:r>
    </w:p>
    <w:p w14:paraId="67AD289A" w14:textId="77777777" w:rsidR="005E4156" w:rsidRDefault="005E4156">
      <w:pPr>
        <w:pStyle w:val="BodyText"/>
        <w:ind w:left="0"/>
        <w:rPr>
          <w:sz w:val="24"/>
        </w:rPr>
      </w:pPr>
    </w:p>
    <w:p w14:paraId="78FB9447" w14:textId="77777777" w:rsidR="005E4156" w:rsidRDefault="005E4156">
      <w:pPr>
        <w:pStyle w:val="BodyText"/>
        <w:ind w:left="0"/>
        <w:rPr>
          <w:sz w:val="24"/>
        </w:rPr>
      </w:pPr>
    </w:p>
    <w:p w14:paraId="66745D0E" w14:textId="77777777" w:rsidR="005E4156" w:rsidRDefault="005E4156">
      <w:pPr>
        <w:pStyle w:val="BodyText"/>
        <w:ind w:left="0"/>
        <w:rPr>
          <w:sz w:val="24"/>
        </w:rPr>
      </w:pPr>
    </w:p>
    <w:p w14:paraId="1922C645" w14:textId="77777777" w:rsidR="005E4156" w:rsidRDefault="005E4156">
      <w:pPr>
        <w:pStyle w:val="BodyText"/>
        <w:spacing w:before="10"/>
        <w:ind w:left="0"/>
        <w:rPr>
          <w:sz w:val="33"/>
        </w:rPr>
      </w:pPr>
    </w:p>
    <w:p w14:paraId="661CF2EC" w14:textId="77777777" w:rsidR="005E4156" w:rsidRDefault="00170E90">
      <w:pPr>
        <w:ind w:left="120"/>
        <w:rPr>
          <w:b/>
          <w:sz w:val="20"/>
        </w:rPr>
      </w:pPr>
      <w:r>
        <w:rPr>
          <w:b/>
          <w:color w:val="333333"/>
          <w:sz w:val="20"/>
        </w:rPr>
        <w:t>Apstiprināts</w:t>
      </w:r>
      <w:r>
        <w:rPr>
          <w:b/>
          <w:color w:val="333333"/>
          <w:spacing w:val="-6"/>
          <w:sz w:val="20"/>
        </w:rPr>
        <w:t xml:space="preserve"> </w:t>
      </w:r>
      <w:r>
        <w:rPr>
          <w:b/>
          <w:color w:val="333333"/>
          <w:sz w:val="20"/>
        </w:rPr>
        <w:t>LaPAA</w:t>
      </w:r>
      <w:r>
        <w:rPr>
          <w:b/>
          <w:color w:val="333333"/>
          <w:spacing w:val="-6"/>
          <w:sz w:val="20"/>
        </w:rPr>
        <w:t xml:space="preserve"> </w:t>
      </w:r>
      <w:r>
        <w:rPr>
          <w:b/>
          <w:color w:val="333333"/>
          <w:sz w:val="20"/>
        </w:rPr>
        <w:t>Padomes</w:t>
      </w:r>
      <w:r>
        <w:rPr>
          <w:b/>
          <w:color w:val="333333"/>
          <w:spacing w:val="-6"/>
          <w:sz w:val="20"/>
        </w:rPr>
        <w:t xml:space="preserve"> </w:t>
      </w:r>
      <w:r>
        <w:rPr>
          <w:b/>
          <w:color w:val="333333"/>
          <w:sz w:val="20"/>
        </w:rPr>
        <w:t>sēdē</w:t>
      </w:r>
      <w:r>
        <w:rPr>
          <w:b/>
          <w:color w:val="333333"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4"/>
        </w:rPr>
        <w:t>21.12.2022</w:t>
      </w:r>
      <w:r>
        <w:rPr>
          <w:b/>
          <w:color w:val="333333"/>
          <w:sz w:val="20"/>
        </w:rPr>
        <w:t>.</w:t>
      </w:r>
    </w:p>
    <w:sectPr w:rsidR="005E4156" w:rsidSect="005E4156">
      <w:pgSz w:w="11920" w:h="16840"/>
      <w:pgMar w:top="1340" w:right="1680" w:bottom="280" w:left="1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37332"/>
    <w:multiLevelType w:val="multilevel"/>
    <w:tmpl w:val="7D3CCFC0"/>
    <w:lvl w:ilvl="0">
      <w:start w:val="1"/>
      <w:numFmt w:val="decimal"/>
      <w:lvlText w:val="%1."/>
      <w:lvlJc w:val="left"/>
      <w:pPr>
        <w:ind w:left="405" w:hanging="285"/>
        <w:jc w:val="left"/>
      </w:pPr>
      <w:rPr>
        <w:rFonts w:hint="default"/>
        <w:b/>
        <w:bCs/>
        <w:spacing w:val="-1"/>
        <w:w w:val="10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20" w:hanging="720"/>
        <w:jc w:val="left"/>
      </w:pPr>
      <w:rPr>
        <w:rFonts w:ascii="Verdana" w:eastAsia="Verdana" w:hAnsi="Verdana" w:cs="Verdana" w:hint="default"/>
        <w:spacing w:val="-1"/>
        <w:w w:val="100"/>
        <w:sz w:val="20"/>
        <w:szCs w:val="20"/>
        <w:lang w:val="lv-LV" w:eastAsia="en-US" w:bidi="ar-SA"/>
      </w:rPr>
    </w:lvl>
    <w:lvl w:ilvl="2">
      <w:numFmt w:val="bullet"/>
      <w:lvlText w:val="•"/>
      <w:lvlJc w:val="left"/>
      <w:pPr>
        <w:ind w:left="1306" w:hanging="720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213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120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026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4933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5840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6746" w:hanging="720"/>
      </w:pPr>
      <w:rPr>
        <w:rFonts w:hint="default"/>
        <w:lang w:val="lv-LV" w:eastAsia="en-US" w:bidi="ar-SA"/>
      </w:rPr>
    </w:lvl>
  </w:abstractNum>
  <w:abstractNum w:abstractNumId="1" w15:restartNumberingAfterBreak="0">
    <w:nsid w:val="4B6E1132"/>
    <w:multiLevelType w:val="multilevel"/>
    <w:tmpl w:val="754A2FC8"/>
    <w:lvl w:ilvl="0">
      <w:start w:val="5"/>
      <w:numFmt w:val="decimal"/>
      <w:lvlText w:val="%1"/>
      <w:lvlJc w:val="left"/>
      <w:pPr>
        <w:ind w:left="120" w:hanging="720"/>
        <w:jc w:val="left"/>
      </w:pPr>
      <w:rPr>
        <w:rFonts w:hint="default"/>
        <w:lang w:val="lv-LV" w:eastAsia="en-US" w:bidi="ar-SA"/>
      </w:rPr>
    </w:lvl>
    <w:lvl w:ilvl="1">
      <w:start w:val="3"/>
      <w:numFmt w:val="decimal"/>
      <w:lvlText w:val="%1.%2."/>
      <w:lvlJc w:val="left"/>
      <w:pPr>
        <w:ind w:left="120" w:hanging="720"/>
        <w:jc w:val="left"/>
      </w:pPr>
      <w:rPr>
        <w:rFonts w:ascii="Verdana" w:eastAsia="Verdana" w:hAnsi="Verdana" w:cs="Verdana" w:hint="default"/>
        <w:spacing w:val="-1"/>
        <w:w w:val="100"/>
        <w:sz w:val="20"/>
        <w:szCs w:val="20"/>
        <w:lang w:val="lv-LV" w:eastAsia="en-US" w:bidi="ar-SA"/>
      </w:rPr>
    </w:lvl>
    <w:lvl w:ilvl="2">
      <w:numFmt w:val="bullet"/>
      <w:lvlText w:val="•"/>
      <w:lvlJc w:val="left"/>
      <w:pPr>
        <w:ind w:left="1808" w:hanging="720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652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496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340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184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028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6872" w:hanging="720"/>
      </w:pPr>
      <w:rPr>
        <w:rFonts w:hint="default"/>
        <w:lang w:val="lv-LV" w:eastAsia="en-US" w:bidi="ar-SA"/>
      </w:rPr>
    </w:lvl>
  </w:abstractNum>
  <w:num w:numId="1" w16cid:durableId="1730764725">
    <w:abstractNumId w:val="1"/>
  </w:num>
  <w:num w:numId="2" w16cid:durableId="1158155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4156"/>
    <w:rsid w:val="00170E90"/>
    <w:rsid w:val="0040104A"/>
    <w:rsid w:val="005E4156"/>
    <w:rsid w:val="007F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CC3F"/>
  <w15:docId w15:val="{7B4F3F3E-E29C-4912-B718-CEEE3366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4156"/>
    <w:rPr>
      <w:rFonts w:ascii="Verdana" w:eastAsia="Verdana" w:hAnsi="Verdana" w:cs="Verdana"/>
      <w:lang w:val="lv-LV"/>
    </w:rPr>
  </w:style>
  <w:style w:type="paragraph" w:styleId="Heading1">
    <w:name w:val="heading 1"/>
    <w:basedOn w:val="Normal"/>
    <w:uiPriority w:val="1"/>
    <w:qFormat/>
    <w:rsid w:val="005E4156"/>
    <w:pPr>
      <w:spacing w:line="238" w:lineRule="exact"/>
      <w:ind w:left="405" w:hanging="285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E4156"/>
    <w:pPr>
      <w:ind w:left="1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5E4156"/>
    <w:pPr>
      <w:ind w:left="120"/>
    </w:pPr>
  </w:style>
  <w:style w:type="paragraph" w:customStyle="1" w:styleId="TableParagraph">
    <w:name w:val="Table Paragraph"/>
    <w:basedOn w:val="Normal"/>
    <w:uiPriority w:val="1"/>
    <w:qFormat/>
    <w:rsid w:val="005E4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2503</Characters>
  <Application>Microsoft Office Word</Application>
  <DocSecurity>0</DocSecurity>
  <Lines>20</Lines>
  <Paragraphs>5</Paragraphs>
  <ScaleCrop>false</ScaleCrop>
  <Company>Grizli777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LaPAA-Kaskadieru-tarifi-2022.docx</dc:title>
  <cp:lastModifiedBy>lpaktieru apvieniba</cp:lastModifiedBy>
  <cp:revision>3</cp:revision>
  <dcterms:created xsi:type="dcterms:W3CDTF">2022-12-26T12:06:00Z</dcterms:created>
  <dcterms:modified xsi:type="dcterms:W3CDTF">2026-03-17T07:59:00Z</dcterms:modified>
</cp:coreProperties>
</file>